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5F" w:rsidRDefault="00183DC6" w:rsidP="00BC1AE7">
      <w:pPr>
        <w:pStyle w:val="MidAm"/>
      </w:pPr>
      <w:r>
        <w:t>Revenue insurance—a certainty in an otherwise unknown farm bill</w:t>
      </w:r>
    </w:p>
    <w:p w:rsidR="00183DC6" w:rsidRPr="00183DC6" w:rsidRDefault="00BC1AE7" w:rsidP="00183DC6">
      <w:pPr>
        <w:widowControl w:val="0"/>
        <w:autoSpaceDE w:val="0"/>
        <w:autoSpaceDN w:val="0"/>
        <w:adjustRightInd w:val="0"/>
        <w:rPr>
          <w:szCs w:val="32"/>
        </w:rPr>
      </w:pPr>
      <w:r>
        <w:tab/>
      </w:r>
      <w:r w:rsidR="00183DC6" w:rsidRPr="00183DC6">
        <w:rPr>
          <w:szCs w:val="32"/>
        </w:rPr>
        <w:t>As of the first week of December</w:t>
      </w:r>
      <w:r w:rsidR="00E26F90">
        <w:rPr>
          <w:szCs w:val="32"/>
        </w:rPr>
        <w:t xml:space="preserve"> 2013</w:t>
      </w:r>
      <w:r w:rsidR="00183DC6" w:rsidRPr="00183DC6">
        <w:rPr>
          <w:szCs w:val="32"/>
        </w:rPr>
        <w:t>, Congress has made little visible progress toward reconciling two different visions of the farm bill. The Senate passed a traditional-all-encompassing farm bill while the House chose to split the farm and nutrition legislation into two different bills in order to impose significant cuts in the Supplemental Nutrition Assistance Program (SNAP, often referred to by its older name: food stamps) separate from must-pass farm legislation.</w:t>
      </w:r>
    </w:p>
    <w:p w:rsidR="00183DC6" w:rsidRPr="00183DC6" w:rsidRDefault="00183DC6" w:rsidP="00183DC6">
      <w:pPr>
        <w:widowControl w:val="0"/>
        <w:autoSpaceDE w:val="0"/>
        <w:autoSpaceDN w:val="0"/>
        <w:adjustRightInd w:val="0"/>
        <w:rPr>
          <w:sz w:val="32"/>
          <w:szCs w:val="32"/>
        </w:rPr>
      </w:pPr>
      <w:r w:rsidRPr="00183DC6">
        <w:rPr>
          <w:szCs w:val="32"/>
        </w:rPr>
        <w:tab/>
        <w:t xml:space="preserve">But one thing is certain: </w:t>
      </w:r>
      <w:r w:rsidR="003F0AD9">
        <w:rPr>
          <w:szCs w:val="32"/>
        </w:rPr>
        <w:t xml:space="preserve">the current </w:t>
      </w:r>
      <w:r w:rsidRPr="00183DC6">
        <w:rPr>
          <w:szCs w:val="32"/>
        </w:rPr>
        <w:t xml:space="preserve">crop/revenue insurance </w:t>
      </w:r>
      <w:r w:rsidR="003F0AD9">
        <w:rPr>
          <w:szCs w:val="32"/>
        </w:rPr>
        <w:t>program will continue to be viewed as agriculture’s primary safety net</w:t>
      </w:r>
      <w:r w:rsidRPr="00183DC6">
        <w:rPr>
          <w:szCs w:val="32"/>
        </w:rPr>
        <w:t>.</w:t>
      </w:r>
    </w:p>
    <w:p w:rsidR="00B228F6" w:rsidRDefault="00B228F6">
      <w:r>
        <w:tab/>
      </w:r>
      <w:r w:rsidR="003F60C3">
        <w:t>Providing support for this sense</w:t>
      </w:r>
      <w:r w:rsidR="00F701C7">
        <w:t xml:space="preserve"> of inevitability, Thomas Zacharias, President of National Crop Insurance Services (NCIS), and Keith Collins, retired Chief Economist of the United States Department of Agriculture (USDA) and an economic and policy advisor to NCIS, wrote an article for </w:t>
      </w:r>
      <w:r w:rsidR="00F701C7">
        <w:rPr>
          <w:i/>
        </w:rPr>
        <w:t>Choices: The magazine of food, farm, and resource issues</w:t>
      </w:r>
      <w:r w:rsidR="00F701C7">
        <w:t>, a publication of the Agricultural and Applied Economics Association</w:t>
      </w:r>
      <w:r w:rsidR="003F60C3">
        <w:t>, titled “Ten considerations regarding the role of crop insurance in the agr</w:t>
      </w:r>
      <w:bookmarkStart w:id="0" w:name="_GoBack"/>
      <w:bookmarkEnd w:id="0"/>
      <w:r w:rsidR="003F60C3">
        <w:t>icultural safety net.”</w:t>
      </w:r>
      <w:r w:rsidR="00F701C7">
        <w:t xml:space="preserve"> </w:t>
      </w:r>
      <w:r w:rsidR="003F60C3">
        <w:t>As they write, “in this article we offer a within-the-industry perspective on the [crop insurance] program status and key issues.”</w:t>
      </w:r>
    </w:p>
    <w:p w:rsidR="003F60C3" w:rsidRDefault="003F60C3">
      <w:r>
        <w:tab/>
      </w:r>
      <w:r w:rsidR="003C113E">
        <w:t>Zacharias and Collins pose their considerations in the form of ten questions</w:t>
      </w:r>
      <w:r w:rsidR="00FB5865">
        <w:t>, many of which we</w:t>
      </w:r>
      <w:r w:rsidR="00EF715F">
        <w:t xml:space="preserve"> believe provide</w:t>
      </w:r>
      <w:r w:rsidR="00FB5865">
        <w:t xml:space="preserve"> a rationale</w:t>
      </w:r>
      <w:r w:rsidR="00EF715F">
        <w:t>,</w:t>
      </w:r>
      <w:r w:rsidR="00FB5865">
        <w:t xml:space="preserve"> </w:t>
      </w:r>
      <w:r w:rsidR="00EF715F">
        <w:t>more</w:t>
      </w:r>
      <w:r w:rsidR="00FB5865">
        <w:t xml:space="preserve"> for fa</w:t>
      </w:r>
      <w:r w:rsidR="003B06F4">
        <w:t>rm policy</w:t>
      </w:r>
      <w:r w:rsidR="00EF715F">
        <w:t xml:space="preserve"> in general, than for crop insurance in particular</w:t>
      </w:r>
      <w:r w:rsidR="003B06F4">
        <w:t>. Their first question:</w:t>
      </w:r>
      <w:r w:rsidR="00FB5865">
        <w:t xml:space="preserve"> “Is there a public interest in a resilient, financially sustainable</w:t>
      </w:r>
      <w:r w:rsidR="003B06F4">
        <w:t xml:space="preserve"> and competitive industry that produces the nation’s food and is subject to natural disasters and other shocks?”</w:t>
      </w:r>
    </w:p>
    <w:p w:rsidR="003B06F4" w:rsidRDefault="003B06F4">
      <w:r>
        <w:tab/>
      </w:r>
      <w:r w:rsidR="00EF715F">
        <w:t>T</w:t>
      </w:r>
      <w:r w:rsidR="0075358F">
        <w:t xml:space="preserve">he public </w:t>
      </w:r>
      <w:r w:rsidR="00EF715F">
        <w:t xml:space="preserve">definitely </w:t>
      </w:r>
      <w:r w:rsidR="0075358F">
        <w:t>has a vested interest in supporting US agriculture’s ability to provide a reliable supply of food</w:t>
      </w:r>
      <w:r w:rsidR="00A41224">
        <w:t xml:space="preserve">. It’s the throwing “other shocks” in with “natural disasters” part that we question, since multiple years of devastatingly low prices </w:t>
      </w:r>
      <w:r w:rsidR="0043322F">
        <w:t xml:space="preserve">presumably </w:t>
      </w:r>
      <w:r w:rsidR="00A41224">
        <w:t xml:space="preserve">would </w:t>
      </w:r>
      <w:r w:rsidR="0043322F">
        <w:t>be just an “other shock.”</w:t>
      </w:r>
    </w:p>
    <w:p w:rsidR="00142CF1" w:rsidRDefault="00DF28DE">
      <w:r>
        <w:tab/>
        <w:t>Crop</w:t>
      </w:r>
      <w:r w:rsidR="00455884">
        <w:t xml:space="preserve"> insurance is well suited to </w:t>
      </w:r>
      <w:r w:rsidR="008A0B80">
        <w:t xml:space="preserve">deal with the natural disasters like drought, flood, and untimely heat during critical periods of crop development, as well as late and early frosts. In fact, crop insurance is </w:t>
      </w:r>
      <w:r w:rsidR="0043322F">
        <w:t xml:space="preserve">far superior to the ad hoc disaster payments that Congress used to use to compensate </w:t>
      </w:r>
      <w:r w:rsidR="008A0B80">
        <w:t xml:space="preserve">farmers </w:t>
      </w:r>
      <w:r w:rsidR="00AF3BA2">
        <w:t xml:space="preserve">for the </w:t>
      </w:r>
      <w:r w:rsidR="008A0B80">
        <w:t>financial loss</w:t>
      </w:r>
      <w:r w:rsidR="00AF3BA2">
        <w:t>es</w:t>
      </w:r>
      <w:r w:rsidR="008A0B80">
        <w:t xml:space="preserve"> </w:t>
      </w:r>
      <w:r w:rsidR="00AF3BA2">
        <w:t>caused by such</w:t>
      </w:r>
      <w:r w:rsidR="008A0B80">
        <w:t xml:space="preserve"> events</w:t>
      </w:r>
      <w:r w:rsidR="00AF3BA2">
        <w:t>.</w:t>
      </w:r>
      <w:r w:rsidR="008A0B80">
        <w:t xml:space="preserve"> </w:t>
      </w:r>
      <w:r w:rsidR="00142CF1">
        <w:t xml:space="preserve">With crop insurance, protection does not depend on the </w:t>
      </w:r>
      <w:r>
        <w:t>timing</w:t>
      </w:r>
      <w:r w:rsidR="00142CF1">
        <w:t xml:space="preserve"> of Congress</w:t>
      </w:r>
      <w:r>
        <w:t>ional action</w:t>
      </w:r>
      <w:r w:rsidR="00142CF1">
        <w:t xml:space="preserve"> or the extent of the disaster. Rather it </w:t>
      </w:r>
      <w:r>
        <w:t>provides immediate compensation as well as protection even</w:t>
      </w:r>
      <w:r w:rsidR="00142CF1">
        <w:t xml:space="preserve"> if the disaster is confine</w:t>
      </w:r>
      <w:r>
        <w:t>d to a small area</w:t>
      </w:r>
      <w:r w:rsidR="00AF3BA2">
        <w:t xml:space="preserve"> and it tends to not make payments to farmers who are geographically included but happened to realize no losses.</w:t>
      </w:r>
    </w:p>
    <w:p w:rsidR="00EA32D3" w:rsidRDefault="00142CF1">
      <w:r>
        <w:tab/>
      </w:r>
      <w:r w:rsidR="00DF28DE">
        <w:t>The reason crop</w:t>
      </w:r>
      <w:r w:rsidR="0074331F">
        <w:t xml:space="preserve"> insurance is an appropriate tool to deal with </w:t>
      </w:r>
      <w:r w:rsidR="00AF3BA2">
        <w:t xml:space="preserve">those types of </w:t>
      </w:r>
      <w:r w:rsidR="0074331F">
        <w:t>agricultural losses</w:t>
      </w:r>
      <w:r w:rsidR="00AF3BA2">
        <w:t>—</w:t>
      </w:r>
      <w:r w:rsidR="0074331F">
        <w:t xml:space="preserve">that </w:t>
      </w:r>
      <w:r w:rsidR="00AF3BA2">
        <w:t xml:space="preserve">is losses </w:t>
      </w:r>
      <w:r w:rsidR="0074331F">
        <w:t>result</w:t>
      </w:r>
      <w:r w:rsidR="00AF3BA2">
        <w:t>ing</w:t>
      </w:r>
      <w:r w:rsidR="0074331F">
        <w:t xml:space="preserve"> from d</w:t>
      </w:r>
      <w:r w:rsidR="00DF28DE">
        <w:t>rought, flood, heat, and other adverse weather events</w:t>
      </w:r>
      <w:r w:rsidR="00AF3BA2">
        <w:t>—</w:t>
      </w:r>
      <w:r w:rsidR="0074331F">
        <w:t xml:space="preserve">has to do with the nature of these events. They </w:t>
      </w:r>
      <w:r w:rsidR="00AF3BA2">
        <w:t xml:space="preserve">tend to be </w:t>
      </w:r>
      <w:r w:rsidR="00874E0D">
        <w:t xml:space="preserve">relatively </w:t>
      </w:r>
      <w:r w:rsidR="00AF3BA2">
        <w:t xml:space="preserve">geographically </w:t>
      </w:r>
      <w:r w:rsidR="0074331F">
        <w:t xml:space="preserve">random and insurance works best when the risks are </w:t>
      </w:r>
      <w:r w:rsidR="00EA32D3">
        <w:t xml:space="preserve">random. That is why </w:t>
      </w:r>
      <w:r w:rsidR="00874E0D">
        <w:t xml:space="preserve">standard </w:t>
      </w:r>
      <w:r w:rsidR="00EA32D3">
        <w:t>property insurance policies exclude flood coverage. Flood damage is not randomly distributed. It generally occurs to properties in shoreline and flood plain areas and providing coverage would make property insurance policies prohibitively expensive, especially for people living on high ground.</w:t>
      </w:r>
    </w:p>
    <w:p w:rsidR="00455884" w:rsidRDefault="00EA32D3">
      <w:r>
        <w:tab/>
      </w:r>
      <w:r w:rsidR="00874E0D">
        <w:t>That is all fine and</w:t>
      </w:r>
      <w:r w:rsidR="001E377E">
        <w:t xml:space="preserve"> good when crop insurance only i</w:t>
      </w:r>
      <w:r w:rsidR="00874E0D">
        <w:t>nsures against crop fai</w:t>
      </w:r>
      <w:r w:rsidR="001E377E">
        <w:t xml:space="preserve">lures, which in itself is not </w:t>
      </w:r>
      <w:r w:rsidR="00874E0D">
        <w:t xml:space="preserve">problem free, but </w:t>
      </w:r>
      <w:r w:rsidR="001E377E">
        <w:t xml:space="preserve">when </w:t>
      </w:r>
      <w:r w:rsidR="00874E0D">
        <w:t>crop insurance becomes crop revenue insurance</w:t>
      </w:r>
      <w:r w:rsidR="001E377E">
        <w:t>, the price</w:t>
      </w:r>
      <w:r>
        <w:t xml:space="preserve"> component of the </w:t>
      </w:r>
      <w:r w:rsidR="001E377E">
        <w:t xml:space="preserve">insured </w:t>
      </w:r>
      <w:r>
        <w:t xml:space="preserve">revenue </w:t>
      </w:r>
      <w:r w:rsidR="001E377E">
        <w:t xml:space="preserve">affects all production simultaneously, not just a random </w:t>
      </w:r>
      <w:r w:rsidR="001E377E">
        <w:lastRenderedPageBreak/>
        <w:t>portion</w:t>
      </w:r>
      <w:r w:rsidR="00F100B1">
        <w:t xml:space="preserve">. </w:t>
      </w:r>
      <w:r w:rsidR="001E377E">
        <w:t>And h</w:t>
      </w:r>
      <w:r w:rsidR="00912560">
        <w:t xml:space="preserve">istorically, </w:t>
      </w:r>
      <w:r w:rsidR="001E377E">
        <w:t>there is a distinct tendency for</w:t>
      </w:r>
      <w:r w:rsidR="00912560">
        <w:t xml:space="preserve"> extended periods of low prices</w:t>
      </w:r>
      <w:r w:rsidR="001E377E">
        <w:t>, so low-p</w:t>
      </w:r>
      <w:r w:rsidR="00897C60">
        <w:t xml:space="preserve">rice years tend to follow one </w:t>
      </w:r>
      <w:proofErr w:type="gramStart"/>
      <w:r w:rsidR="00897C60">
        <w:t>another—non</w:t>
      </w:r>
      <w:proofErr w:type="gramEnd"/>
      <w:r w:rsidR="00897C60">
        <w:t>-randomness across years as well as production units.</w:t>
      </w:r>
    </w:p>
    <w:p w:rsidR="00912560" w:rsidRDefault="009B663E" w:rsidP="00A3690E">
      <w:r>
        <w:tab/>
      </w:r>
      <w:r w:rsidR="00A3690E">
        <w:t xml:space="preserve">And </w:t>
      </w:r>
      <w:r w:rsidR="004601AD">
        <w:t>while</w:t>
      </w:r>
      <w:r w:rsidR="00A3690E">
        <w:t xml:space="preserve"> during those extended periods of</w:t>
      </w:r>
      <w:r w:rsidR="004601AD">
        <w:t xml:space="preserve"> low prices </w:t>
      </w:r>
      <w:r w:rsidR="00A3690E">
        <w:t xml:space="preserve">the public has an interest in </w:t>
      </w:r>
      <w:r w:rsidR="004601AD">
        <w:t>agricultural</w:t>
      </w:r>
      <w:r w:rsidR="00A3690E">
        <w:t xml:space="preserve"> policies that enable farmers to remain on the farm</w:t>
      </w:r>
      <w:r w:rsidR="004601AD">
        <w:t xml:space="preserve">, it is during those times that </w:t>
      </w:r>
      <w:r w:rsidR="00897C60">
        <w:t xml:space="preserve">revenue </w:t>
      </w:r>
      <w:r w:rsidR="004601AD">
        <w:t xml:space="preserve">insurance is of </w:t>
      </w:r>
      <w:r w:rsidR="00897C60">
        <w:t xml:space="preserve">least </w:t>
      </w:r>
      <w:r w:rsidR="004601AD">
        <w:t xml:space="preserve">value. Even with good yields </w:t>
      </w:r>
      <w:r w:rsidR="00897C60">
        <w:t>revenue insurance could cover a declining portion of non-land production costs when prices are low for several years.</w:t>
      </w:r>
    </w:p>
    <w:p w:rsidR="00EF715F" w:rsidRDefault="00523791">
      <w:pPr>
        <w:pStyle w:val="ListParagraph"/>
        <w:ind w:left="0"/>
        <w:contextualSpacing w:val="0"/>
      </w:pPr>
      <w:r>
        <w:tab/>
        <w:t>By including revenue as a part of the design of the crop insurance program</w:t>
      </w:r>
      <w:r w:rsidR="00B54D90">
        <w:t xml:space="preserve">, the public ends up providing farmers with significant benefits </w:t>
      </w:r>
      <w:r w:rsidR="00A86D63">
        <w:t>during high-price times (like the last few years), even providing guarantees</w:t>
      </w:r>
      <w:r w:rsidR="00B54D90">
        <w:t xml:space="preserve"> above the </w:t>
      </w:r>
      <w:r w:rsidR="00A86D63">
        <w:t xml:space="preserve">total </w:t>
      </w:r>
      <w:r w:rsidR="00B54D90">
        <w:t>cost of production</w:t>
      </w:r>
      <w:r w:rsidR="00A86D63">
        <w:t>,</w:t>
      </w:r>
      <w:r w:rsidR="00B54D90">
        <w:t xml:space="preserve"> while failing to provide a safety net when farmers need help the most. Zacharias and Collins admit as much when the write, </w:t>
      </w:r>
      <w:r w:rsidR="00B54D90" w:rsidRPr="00A86D63">
        <w:t>“</w:t>
      </w:r>
      <w:r w:rsidR="00A86D63" w:rsidRPr="00A86D63">
        <w:t>…</w:t>
      </w:r>
      <w:r w:rsidR="00E70A9A" w:rsidRPr="005911C5">
        <w:t xml:space="preserve"> the risk of multi-year price declines is not well accommodated in the current crop insurance program</w:t>
      </w:r>
      <w:r w:rsidR="00B54D90">
        <w:t>.</w:t>
      </w:r>
    </w:p>
    <w:p w:rsidR="00245FF7" w:rsidRDefault="00B54D90">
      <w:pPr>
        <w:pStyle w:val="ListParagraph"/>
        <w:ind w:left="0"/>
        <w:contextualSpacing w:val="0"/>
      </w:pPr>
      <w:r>
        <w:tab/>
      </w:r>
      <w:r w:rsidR="00A86D63">
        <w:t>To us farm legislation should help farmers when they need it and stay out of way when they don</w:t>
      </w:r>
      <w:r w:rsidR="00970115">
        <w:t>’t. Target price/deficiency payment programs</w:t>
      </w:r>
      <w:r w:rsidR="00A86D63">
        <w:t xml:space="preserve"> </w:t>
      </w:r>
      <w:r w:rsidR="00970115">
        <w:t xml:space="preserve">provide one way to </w:t>
      </w:r>
      <w:r w:rsidR="00BE33AC">
        <w:t>meter</w:t>
      </w:r>
      <w:r w:rsidR="00970115">
        <w:t xml:space="preserve"> help </w:t>
      </w:r>
      <w:r w:rsidR="00BE33AC">
        <w:t xml:space="preserve">to </w:t>
      </w:r>
      <w:r w:rsidR="00970115">
        <w:t>crop farmers based on the degree of price and income problems.</w:t>
      </w:r>
    </w:p>
    <w:p w:rsidR="008054C3" w:rsidRDefault="00245FF7">
      <w:pPr>
        <w:pStyle w:val="ListParagraph"/>
        <w:ind w:left="0"/>
        <w:contextualSpacing w:val="0"/>
      </w:pPr>
      <w:r>
        <w:tab/>
      </w:r>
      <w:r w:rsidR="00970115">
        <w:t>This c</w:t>
      </w:r>
      <w:r>
        <w:t>an be expensive since a deficiency payment program</w:t>
      </w:r>
      <w:r w:rsidR="00970115">
        <w:t xml:space="preserve"> does not use the power of the market to move price toward its theoretical cost-based long-run equilibrium. Rather</w:t>
      </w:r>
      <w:r w:rsidR="00BE33AC">
        <w:t>,</w:t>
      </w:r>
      <w:r w:rsidR="00970115">
        <w:t xml:space="preserve"> when prices are below the target price</w:t>
      </w:r>
      <w:r w:rsidR="00BE33AC">
        <w:t>,</w:t>
      </w:r>
      <w:r w:rsidR="00970115">
        <w:t xml:space="preserve"> it makes a payment on </w:t>
      </w:r>
      <w:r w:rsidR="00BE33AC">
        <w:t>most</w:t>
      </w:r>
      <w:r w:rsidR="00970115">
        <w:t>-to-all of the crop’s production</w:t>
      </w:r>
      <w:r w:rsidR="00BE33AC">
        <w:t xml:space="preserve">. It would be much cheaper and less </w:t>
      </w:r>
      <w:proofErr w:type="spellStart"/>
      <w:r w:rsidR="00331EEB">
        <w:t>disequilibrating</w:t>
      </w:r>
      <w:proofErr w:type="spellEnd"/>
      <w:r w:rsidR="00331EEB">
        <w:t xml:space="preserve"> domestically and internationally </w:t>
      </w:r>
      <w:r w:rsidR="00BE33AC">
        <w:t xml:space="preserve">to divert a small share of production and allow </w:t>
      </w:r>
      <w:r w:rsidR="00041465">
        <w:t xml:space="preserve">the </w:t>
      </w:r>
      <w:r w:rsidR="00BE33AC">
        <w:t>market to work.</w:t>
      </w:r>
    </w:p>
    <w:p w:rsidR="00EF715F" w:rsidRDefault="00FC08E5" w:rsidP="00245FF7">
      <w:pPr>
        <w:pStyle w:val="ListParagraph"/>
        <w:ind w:left="0"/>
        <w:contextualSpacing w:val="0"/>
      </w:pPr>
      <w:r>
        <w:tab/>
      </w:r>
      <w:r w:rsidR="008054C3">
        <w:t>F</w:t>
      </w:r>
      <w:r>
        <w:t xml:space="preserve">armers need protection against random disasters that reduce yield and </w:t>
      </w:r>
      <w:r w:rsidR="008054C3">
        <w:t xml:space="preserve">traditional </w:t>
      </w:r>
      <w:r>
        <w:t xml:space="preserve">crop insurance </w:t>
      </w:r>
      <w:r w:rsidR="00331EEB">
        <w:t xml:space="preserve">can </w:t>
      </w:r>
      <w:r>
        <w:t xml:space="preserve">provide </w:t>
      </w:r>
      <w:r w:rsidR="00331EEB">
        <w:t xml:space="preserve">that </w:t>
      </w:r>
      <w:r>
        <w:t xml:space="preserve">protection. </w:t>
      </w:r>
      <w:r w:rsidR="008054C3">
        <w:t>But</w:t>
      </w:r>
      <w:r w:rsidR="00331EEB">
        <w:t xml:space="preserve"> yield-based</w:t>
      </w:r>
      <w:r w:rsidR="008054C3">
        <w:t xml:space="preserve"> </w:t>
      </w:r>
      <w:r>
        <w:t xml:space="preserve">crop insurance </w:t>
      </w:r>
      <w:r w:rsidR="00245FF7">
        <w:t xml:space="preserve">needs to be coupled with </w:t>
      </w:r>
      <w:r>
        <w:t xml:space="preserve">a program that </w:t>
      </w:r>
      <w:r w:rsidR="00245FF7">
        <w:t xml:space="preserve">can adequately deal with systemic </w:t>
      </w:r>
      <w:r>
        <w:t>price</w:t>
      </w:r>
      <w:r w:rsidR="00245FF7">
        <w:t xml:space="preserve"> risk.</w:t>
      </w:r>
      <w:r>
        <w:t xml:space="preserve"> </w:t>
      </w:r>
    </w:p>
    <w:p w:rsidR="00EF715F" w:rsidRDefault="00333FB3">
      <w:pPr>
        <w:pStyle w:val="ListParagraph"/>
        <w:ind w:left="0"/>
        <w:contextualSpacing w:val="0"/>
      </w:pPr>
      <w:r>
        <w:tab/>
        <w:t>Such a program could be</w:t>
      </w:r>
      <w:r w:rsidR="00FC08E5">
        <w:t xml:space="preserve"> a </w:t>
      </w:r>
      <w:r>
        <w:t>market-driven inventory system</w:t>
      </w:r>
      <w:r w:rsidR="003E4291">
        <w:t xml:space="preserve"> (MDIS)</w:t>
      </w:r>
      <w:r>
        <w:t xml:space="preserve"> that would take a fraction of production off of the market when prices are low, thus raising prices and stabilizing farm income. The cost of the program would only include the portion of the crop taken off the market instead of providing an indemnity for every bushel, pound, or bale that is produced as would happen under a target price program.</w:t>
      </w:r>
    </w:p>
    <w:p w:rsidR="00EF715F" w:rsidRDefault="003E4291">
      <w:pPr>
        <w:pStyle w:val="ListParagraph"/>
        <w:ind w:left="0"/>
        <w:contextualSpacing w:val="0"/>
      </w:pPr>
      <w:r>
        <w:tab/>
        <w:t>Rather than seeing crop insurance as the “primary component of the farm safety net,” it makes more sense to us to use crop insurance where it works best, insuring crops against random events, and using</w:t>
      </w:r>
      <w:r w:rsidR="00713638">
        <w:t xml:space="preserve"> an</w:t>
      </w:r>
      <w:r>
        <w:t xml:space="preserve"> </w:t>
      </w:r>
      <w:r w:rsidR="00331EEB">
        <w:t>inventory</w:t>
      </w:r>
      <w:r>
        <w:t xml:space="preserve"> management program like MDIS </w:t>
      </w:r>
      <w:r w:rsidR="00B8420C">
        <w:t>to handle the systemic risk. That way both farmers and the public get the best of both worlds at minimal cost</w:t>
      </w:r>
      <w:r w:rsidR="00713638">
        <w:t xml:space="preserve">: </w:t>
      </w:r>
      <w:r w:rsidR="00B8420C">
        <w:t xml:space="preserve">ensuring </w:t>
      </w:r>
      <w:r w:rsidR="00713638">
        <w:t xml:space="preserve">the </w:t>
      </w:r>
      <w:r w:rsidR="00B8420C">
        <w:t xml:space="preserve">public </w:t>
      </w:r>
      <w:r w:rsidR="00713638">
        <w:t xml:space="preserve">of </w:t>
      </w:r>
      <w:r w:rsidR="00B8420C">
        <w:t>a reliable supply of food</w:t>
      </w:r>
      <w:r w:rsidR="00F71E1A">
        <w:t xml:space="preserve"> at reasonable prices</w:t>
      </w:r>
      <w:r w:rsidR="00713638">
        <w:t xml:space="preserve">, while addressing </w:t>
      </w:r>
      <w:r w:rsidR="00B8420C">
        <w:t>farmers</w:t>
      </w:r>
      <w:r w:rsidR="00713638">
        <w:t xml:space="preserve">’ </w:t>
      </w:r>
      <w:r w:rsidR="00B8420C">
        <w:t>random (yield) and systemic (price)</w:t>
      </w:r>
      <w:r w:rsidR="00713638">
        <w:t xml:space="preserve"> risks</w:t>
      </w:r>
      <w:r w:rsidR="00B8420C">
        <w:t>.</w:t>
      </w:r>
    </w:p>
    <w:p w:rsidR="000E264C" w:rsidRDefault="000E264C">
      <w:pPr>
        <w:pStyle w:val="ListParagraph"/>
        <w:ind w:left="0"/>
        <w:contextualSpacing w:val="0"/>
      </w:pPr>
    </w:p>
    <w:p w:rsidR="000E264C" w:rsidRDefault="000E264C" w:rsidP="000E264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0E264C" w:rsidRDefault="000E264C" w:rsidP="000E264C"/>
    <w:p w:rsidR="000E264C" w:rsidRDefault="000E264C" w:rsidP="000E264C">
      <w:r>
        <w:t>Reproduction Permission Granted with:</w:t>
      </w:r>
    </w:p>
    <w:p w:rsidR="000E264C" w:rsidRDefault="000E264C" w:rsidP="000E264C">
      <w:r>
        <w:t>1) Full attribution to Daryll E. Ray and Harwood D. Schaffer, Agricultural Policy Analysis Center, University of Tennessee, Knoxville, TN;</w:t>
      </w:r>
    </w:p>
    <w:p w:rsidR="000E264C" w:rsidRDefault="000E264C" w:rsidP="000E264C">
      <w:r>
        <w:t xml:space="preserve">2) An email sent to hdschaffer@utk.edu indicating how often you intend on running the column and your total circulation. Also, please send one copy of the first issue with the column in it to </w:t>
      </w:r>
      <w:r>
        <w:lastRenderedPageBreak/>
        <w:t>Harwood Schaffer, Agricultural Policy Analysis Center, 309 Morgan Hall, Knoxville, TN 37996-4519.</w:t>
      </w:r>
    </w:p>
    <w:sectPr w:rsidR="000E264C" w:rsidSect="00B85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A79FE"/>
    <w:multiLevelType w:val="hybridMultilevel"/>
    <w:tmpl w:val="BA22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compat>
    <w:compatSetting w:name="compatibilityMode" w:uri="http://schemas.microsoft.com/office/word" w:val="12"/>
  </w:compat>
  <w:rsids>
    <w:rsidRoot w:val="00BC1AE7"/>
    <w:rsid w:val="00041465"/>
    <w:rsid w:val="000E264C"/>
    <w:rsid w:val="00100947"/>
    <w:rsid w:val="00135734"/>
    <w:rsid w:val="00142CF1"/>
    <w:rsid w:val="00147514"/>
    <w:rsid w:val="00183DC6"/>
    <w:rsid w:val="001E377E"/>
    <w:rsid w:val="002250FA"/>
    <w:rsid w:val="0023648C"/>
    <w:rsid w:val="00245FF7"/>
    <w:rsid w:val="00255977"/>
    <w:rsid w:val="00331EEB"/>
    <w:rsid w:val="00333FB3"/>
    <w:rsid w:val="0034277A"/>
    <w:rsid w:val="003B06F4"/>
    <w:rsid w:val="003C113E"/>
    <w:rsid w:val="003E4291"/>
    <w:rsid w:val="003F0AD9"/>
    <w:rsid w:val="003F60C3"/>
    <w:rsid w:val="0043322F"/>
    <w:rsid w:val="00436409"/>
    <w:rsid w:val="00455884"/>
    <w:rsid w:val="004601AD"/>
    <w:rsid w:val="00523791"/>
    <w:rsid w:val="00584B69"/>
    <w:rsid w:val="005911C5"/>
    <w:rsid w:val="00644BE9"/>
    <w:rsid w:val="00713638"/>
    <w:rsid w:val="0074331F"/>
    <w:rsid w:val="0075358F"/>
    <w:rsid w:val="008054C3"/>
    <w:rsid w:val="00874E0D"/>
    <w:rsid w:val="00897C60"/>
    <w:rsid w:val="008A0B80"/>
    <w:rsid w:val="008D3898"/>
    <w:rsid w:val="008F7611"/>
    <w:rsid w:val="00912560"/>
    <w:rsid w:val="00970115"/>
    <w:rsid w:val="009B663E"/>
    <w:rsid w:val="00A3690E"/>
    <w:rsid w:val="00A41224"/>
    <w:rsid w:val="00A86D63"/>
    <w:rsid w:val="00AE08C6"/>
    <w:rsid w:val="00AF3BA2"/>
    <w:rsid w:val="00B228F6"/>
    <w:rsid w:val="00B52036"/>
    <w:rsid w:val="00B54D90"/>
    <w:rsid w:val="00B8420C"/>
    <w:rsid w:val="00B8519E"/>
    <w:rsid w:val="00BC1AE7"/>
    <w:rsid w:val="00BE33AC"/>
    <w:rsid w:val="00C67C9E"/>
    <w:rsid w:val="00DF28DE"/>
    <w:rsid w:val="00E26F90"/>
    <w:rsid w:val="00E70A9A"/>
    <w:rsid w:val="00EA32D3"/>
    <w:rsid w:val="00EB2F31"/>
    <w:rsid w:val="00EB7F6E"/>
    <w:rsid w:val="00EF715F"/>
    <w:rsid w:val="00F100B1"/>
    <w:rsid w:val="00F701C7"/>
    <w:rsid w:val="00F71E1A"/>
    <w:rsid w:val="00FB5865"/>
    <w:rsid w:val="00FC0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rPr>
  </w:style>
  <w:style w:type="character" w:customStyle="1" w:styleId="BalloonTextChar">
    <w:name w:val="Balloon Text Char"/>
    <w:link w:val="BalloonText"/>
    <w:rsid w:val="00135734"/>
    <w:rPr>
      <w:rFonts w:ascii="Lucida Grande" w:eastAsia="Times New Roman" w:hAnsi="Lucida Grande"/>
      <w:sz w:val="18"/>
      <w:szCs w:val="18"/>
    </w:rPr>
  </w:style>
  <w:style w:type="paragraph" w:styleId="ListParagraph">
    <w:name w:val="List Paragraph"/>
    <w:basedOn w:val="Normal"/>
    <w:uiPriority w:val="34"/>
    <w:qFormat/>
    <w:rsid w:val="00BC1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C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2013-12-02T02:06:00Z</cp:lastPrinted>
  <dcterms:created xsi:type="dcterms:W3CDTF">2013-12-07T17:42:00Z</dcterms:created>
  <dcterms:modified xsi:type="dcterms:W3CDTF">2013-12-09T20:50:00Z</dcterms:modified>
</cp:coreProperties>
</file>